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DF" w:rsidRDefault="004806DF" w:rsidP="004806DF">
      <w:pPr>
        <w:pStyle w:val="a3"/>
        <w:shd w:val="clear" w:color="auto" w:fill="FFFFFF"/>
        <w:spacing w:before="161" w:beforeAutospacing="0" w:after="161" w:afterAutospacing="0" w:line="360" w:lineRule="atLeast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</w:rPr>
        <w:t xml:space="preserve">Материально-технические условия </w:t>
      </w:r>
      <w:r>
        <w:rPr>
          <w:rStyle w:val="a5"/>
          <w:b/>
          <w:bCs/>
          <w:i w:val="0"/>
          <w:iCs w:val="0"/>
          <w:sz w:val="28"/>
          <w:szCs w:val="28"/>
        </w:rPr>
        <w:t xml:space="preserve">осуществления образовательного процесса в </w:t>
      </w:r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МАДОУ ДС «Солнышко» </w:t>
      </w:r>
      <w:proofErr w:type="spellStart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п</w:t>
      </w:r>
      <w:proofErr w:type="gramStart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.Б</w:t>
      </w:r>
      <w:proofErr w:type="gramEnd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ытошь</w:t>
      </w:r>
      <w:proofErr w:type="spellEnd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Дятьковского</w:t>
      </w:r>
      <w:proofErr w:type="spellEnd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 района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 xml:space="preserve">Предметно – развивающая  среда МАДОУ оборудована мебелью, </w:t>
      </w:r>
      <w:proofErr w:type="spellStart"/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 xml:space="preserve"> - методическими пособиями и  игрушками.  Все элементы образовательной среды дошкольного учреждения связанны между собой по содержанию, масштабу и художественно – эстетическому  решению.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В МАДОУ ДС «Солнышко» </w:t>
      </w:r>
      <w:proofErr w:type="spellStart"/>
      <w:r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ытошь</w:t>
      </w:r>
      <w:proofErr w:type="spellEnd"/>
      <w:r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Дятьковского</w:t>
      </w:r>
      <w:proofErr w:type="spellEnd"/>
      <w:r>
        <w:rPr>
          <w:rStyle w:val="a5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района имеется: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кабинет заведующего;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iCs w:val="0"/>
          <w:color w:val="000000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методический кабинет;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медицинский блок;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iCs w:val="0"/>
          <w:color w:val="000000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музыкальный зал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спортивный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 зал;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 xml:space="preserve">         -  театральная студия;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зимний сад;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музеи (Воинской славы, Русская изба)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библиотека методической и художественной литературы;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групповые помещения с учетом возрастных особенностей детей;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помещения, обеспечивающие быт (прачечная, пищеблок);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- участки для прогулки детей.</w:t>
      </w:r>
    </w:p>
    <w:p w:rsidR="004806DF" w:rsidRDefault="004806DF" w:rsidP="0048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Кабинеты оснащены:</w:t>
      </w:r>
    </w:p>
    <w:p w:rsidR="004806DF" w:rsidRDefault="004806DF" w:rsidP="004806DF">
      <w:p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техническими средствами;</w:t>
      </w:r>
    </w:p>
    <w:p w:rsidR="004806DF" w:rsidRDefault="004806DF" w:rsidP="004806DF">
      <w:p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-комплектом офисной мебели;</w:t>
      </w:r>
    </w:p>
    <w:p w:rsidR="004806DF" w:rsidRDefault="004806DF" w:rsidP="004806DF">
      <w:p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методическим комплексом.</w:t>
      </w:r>
    </w:p>
    <w:p w:rsidR="004806DF" w:rsidRDefault="004806DF" w:rsidP="004806DF">
      <w:pPr>
        <w:pStyle w:val="a3"/>
        <w:spacing w:before="0" w:beforeAutospacing="0" w:after="0" w:afterAutospacing="0"/>
        <w:ind w:firstLine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продуктивной и творческой деятельности детей и сотрудников ДОУ в образовательно-воспитательном процессе задействованы технические средства обучения:</w:t>
      </w:r>
    </w:p>
    <w:p w:rsidR="004806DF" w:rsidRDefault="004806DF" w:rsidP="004806DF">
      <w:pPr>
        <w:numPr>
          <w:ilvl w:val="0"/>
          <w:numId w:val="1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Телевизоры – 1;</w:t>
      </w:r>
    </w:p>
    <w:p w:rsidR="004806DF" w:rsidRDefault="004806DF" w:rsidP="004806DF">
      <w:pPr>
        <w:numPr>
          <w:ilvl w:val="0"/>
          <w:numId w:val="1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DVD плеер – 1;</w:t>
      </w:r>
    </w:p>
    <w:p w:rsidR="004806DF" w:rsidRDefault="004806DF" w:rsidP="004806DF">
      <w:pPr>
        <w:numPr>
          <w:ilvl w:val="0"/>
          <w:numId w:val="1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музыкальный центр – 2;</w:t>
      </w:r>
    </w:p>
    <w:p w:rsidR="004806DF" w:rsidRDefault="004806DF" w:rsidP="004806DF">
      <w:pPr>
        <w:numPr>
          <w:ilvl w:val="0"/>
          <w:numId w:val="1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компьютеры - 5;</w:t>
      </w:r>
    </w:p>
    <w:p w:rsidR="004806DF" w:rsidRDefault="004806DF" w:rsidP="004806DF">
      <w:pPr>
        <w:numPr>
          <w:ilvl w:val="0"/>
          <w:numId w:val="1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принтер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- 2;</w:t>
      </w:r>
    </w:p>
    <w:p w:rsidR="004806DF" w:rsidRDefault="004806DF" w:rsidP="004806DF">
      <w:pPr>
        <w:numPr>
          <w:ilvl w:val="0"/>
          <w:numId w:val="1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сканер - 1;</w:t>
      </w:r>
    </w:p>
    <w:p w:rsidR="004806DF" w:rsidRDefault="004806DF" w:rsidP="004806DF">
      <w:pPr>
        <w:numPr>
          <w:ilvl w:val="0"/>
          <w:numId w:val="1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факс – 1.</w:t>
      </w:r>
    </w:p>
    <w:p w:rsidR="004806DF" w:rsidRDefault="004806DF" w:rsidP="004806DF">
      <w:pPr>
        <w:ind w:firstLine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оборудована площадка ПДД,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метеоплощадка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4806DF" w:rsidRDefault="004806DF" w:rsidP="004806DF">
      <w:pPr>
        <w:ind w:firstLine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МАДОУ функционирует 6 групп. Каждая группа имеет свое материально-техническое обеспечение:</w:t>
      </w:r>
    </w:p>
    <w:p w:rsidR="004806DF" w:rsidRDefault="004806DF" w:rsidP="004806DF">
      <w:pPr>
        <w:ind w:firstLine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помещения (раздевальная, групповая, спальня, туалетная);</w:t>
      </w:r>
    </w:p>
    <w:p w:rsidR="004806DF" w:rsidRDefault="004806DF" w:rsidP="004806DF">
      <w:pPr>
        <w:ind w:left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прогулочная площадка (малые формы, песочницы);</w:t>
      </w:r>
    </w:p>
    <w:p w:rsidR="004806DF" w:rsidRDefault="004806DF" w:rsidP="004806DF">
      <w:pPr>
        <w:ind w:left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-предметно-развивающую среду (материалы и оборудование для образовательного процесса).</w:t>
      </w:r>
    </w:p>
    <w:p w:rsidR="004806DF" w:rsidRDefault="004806DF" w:rsidP="004806DF">
      <w:pPr>
        <w:jc w:val="both"/>
        <w:rPr>
          <w:rStyle w:val="apple-converted-space"/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Групповые помещения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4806DF" w:rsidRDefault="004806DF" w:rsidP="004806DF">
      <w:pPr>
        <w:jc w:val="both"/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</w:rPr>
        <w:t xml:space="preserve"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 </w:t>
      </w:r>
    </w:p>
    <w:p w:rsidR="004806DF" w:rsidRDefault="004806DF" w:rsidP="004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</w:t>
      </w:r>
    </w:p>
    <w:p w:rsidR="004806DF" w:rsidRDefault="004806DF" w:rsidP="004806DF">
      <w:pPr>
        <w:pStyle w:val="a3"/>
        <w:spacing w:before="0" w:beforeAutospacing="0" w:after="0" w:afterAutospacing="0"/>
        <w:ind w:firstLine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Расположение мебели, игрового и другого оборудования отвечают требованиям техники безопасности,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санитарно-гигиеническим нормам, физиологии детей, что позволяет воспитанникам свободно перемещаться. В МАДОУ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гимнастические лестницы, кольца, маты и др. Организация развивающей среды в различных возрастных группах имеют свои отличительные признаки. Детская мебель в группах подобрана в соответствии с ростом и возрастом детей.</w:t>
      </w:r>
    </w:p>
    <w:p w:rsidR="004806DF" w:rsidRDefault="004806DF" w:rsidP="004806DF">
      <w:pPr>
        <w:pStyle w:val="a3"/>
        <w:spacing w:before="0" w:beforeAutospacing="0" w:after="0" w:afterAutospacing="0"/>
        <w:ind w:firstLine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группах раннего возраста (от 1 - 3 лет)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выделено большое открытое пространство, где дети могут играть с двигательными игрушками, имеются сенсорные уголки с разнообразным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материалом.</w:t>
      </w:r>
    </w:p>
    <w:p w:rsidR="004806DF" w:rsidRDefault="004806DF" w:rsidP="004806DF">
      <w:p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группах так же имеются:</w:t>
      </w:r>
    </w:p>
    <w:p w:rsidR="004806DF" w:rsidRDefault="004806DF" w:rsidP="004806DF">
      <w:pPr>
        <w:numPr>
          <w:ilvl w:val="0"/>
          <w:numId w:val="2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дидактические игрушки для сенсорного развития детей, развития мелкой моторики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color w:val="000000"/>
          <w:sz w:val="28"/>
          <w:szCs w:val="28"/>
          <w:shd w:val="clear" w:color="auto" w:fill="FFFFFF"/>
        </w:rPr>
        <w:t>, мозаики, пирамидки, вкладыши, разрезные картинки, шнуровки);</w:t>
      </w:r>
    </w:p>
    <w:p w:rsidR="004806DF" w:rsidRDefault="004806DF" w:rsidP="004806DF">
      <w:pPr>
        <w:numPr>
          <w:ilvl w:val="0"/>
          <w:numId w:val="2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игровой материал для сюжетных игр (куклы, одежда для кукол, игровая мебель, строительный материал, машины, персонажи кукольных театров, уголок «ряженья», животные разных размеров и пр.);</w:t>
      </w:r>
    </w:p>
    <w:p w:rsidR="004806DF" w:rsidRDefault="004806DF" w:rsidP="004806DF">
      <w:pPr>
        <w:numPr>
          <w:ilvl w:val="0"/>
          <w:numId w:val="2"/>
        </w:numPr>
        <w:jc w:val="both"/>
        <w:rPr>
          <w:color w:val="FF00FF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материал для музыкальных развлечений: магнитофон, барабаны, бубны, дудки, музыкальные молотки, погремушки;</w:t>
      </w:r>
      <w:proofErr w:type="gramEnd"/>
    </w:p>
    <w:p w:rsidR="004806DF" w:rsidRDefault="004806DF" w:rsidP="004806DF">
      <w:pPr>
        <w:numPr>
          <w:ilvl w:val="0"/>
          <w:numId w:val="2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дидактический материал для развития сенсорных представлений, мелкой моторики рук, сюжетных игр;</w:t>
      </w:r>
    </w:p>
    <w:p w:rsidR="004806DF" w:rsidRDefault="004806DF" w:rsidP="004806DF">
      <w:pPr>
        <w:numPr>
          <w:ilvl w:val="0"/>
          <w:numId w:val="2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</w:t>
      </w:r>
      <w:r>
        <w:rPr>
          <w:color w:val="000000"/>
          <w:sz w:val="28"/>
          <w:szCs w:val="28"/>
          <w:shd w:val="clear" w:color="auto" w:fill="FFFFFF"/>
        </w:rPr>
        <w:lastRenderedPageBreak/>
        <w:t>материалами, подставки для работы с пластилином, баночки для воды, мольберт и т.д.);</w:t>
      </w:r>
    </w:p>
    <w:p w:rsidR="004806DF" w:rsidRDefault="004806DF" w:rsidP="004806DF">
      <w:pPr>
        <w:numPr>
          <w:ilvl w:val="0"/>
          <w:numId w:val="2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игрушки для организации игр на прогулке;</w:t>
      </w:r>
    </w:p>
    <w:p w:rsidR="004806DF" w:rsidRDefault="004806DF" w:rsidP="004806DF">
      <w:pPr>
        <w:ind w:firstLine="70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помещении отведено место для совместных игр детей, место для совместной образовательной деятельности, оформление соответствует возрастным требованиям и реализуемой программе.</w:t>
      </w:r>
    </w:p>
    <w:p w:rsidR="004806DF" w:rsidRDefault="004806DF" w:rsidP="004806DF">
      <w:pPr>
        <w:ind w:firstLine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Содержание предметно - развивающей среды дошкольных групп (с 3-7 лет) отражает освоение детьми образовательных областей знаний: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игры (социализация, коммуникация);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оздоровительные  центры (физическая культура, здоровье, безопасность);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науки (познание, труд);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строительства (познание);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математики (познание);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развития речи (коммуникация);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книги (чтение художественной литературы, коммуникация);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музыки (музыка);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искусства (художественное творчество);</w:t>
      </w:r>
    </w:p>
    <w:p w:rsidR="004806DF" w:rsidRDefault="004806DF" w:rsidP="004806DF">
      <w:pPr>
        <w:numPr>
          <w:ilvl w:val="0"/>
          <w:numId w:val="3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Центры ПДД;</w:t>
      </w:r>
    </w:p>
    <w:p w:rsidR="004806DF" w:rsidRDefault="004806DF" w:rsidP="004806DF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Центры патриотического воспитания (музей воинской славы, музей русская изба)</w:t>
      </w:r>
    </w:p>
    <w:p w:rsidR="004806DF" w:rsidRDefault="004806DF" w:rsidP="004806DF">
      <w:pPr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Каждый центр оснащен необходимой мебелью, оборудованием и специальными пособиями  в соответствии с образовательной программой и возрастом детей.</w:t>
      </w:r>
    </w:p>
    <w:p w:rsidR="004806DF" w:rsidRDefault="004806DF" w:rsidP="004806DF">
      <w:pPr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прослушивания детских музыкальных произведений, сказок в группах имеются проигрыватели CD дисков и аудиокассет.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целью экологического воспитания в каждой группе есть уголки природы с различными растениями, собраны коллекции гербариев, муляжи овощей, фруктов, грибов, фигурки диких и домашних животных, насекомые, птицы, семена, образцы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неживой и живой природы, картины о природе, о ее богатствах и другие дидактические пособия.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Каждая группа имеет свой мини - кабинет,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целях художественно - эстетического развития в группах оборудованы уголки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мелки, фломастеры, ножницы, кисти 3-х величин и разной жесткости, образцы народно-прикладного и декоративного творчества,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природно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бросовый материал для создания коллажей, наглядный материал по ознакомлению с жанрами живописи, скульптурой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т.д. Детские работы используются для оформления интерьера детского сада.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 конструированию в группах оборудованы уголки «Юный строитель»,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color w:val="000000"/>
          <w:sz w:val="28"/>
          <w:szCs w:val="28"/>
          <w:shd w:val="clear" w:color="auto" w:fill="FFFFFF"/>
        </w:rPr>
        <w:t>. Все они различаются по материалам и по видам сборки.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группах также имеются материалы для исследовательской и экспериментальной деятельности.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этого собраны пособия для ознакомления дошкольников с социальным миром, краеведением, живой и неживой природой: карта мира, глобус, игры по ознакомлению дошкольников с правилами дорожного движения и др.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Содержание речевых уголков соответствует возрастным особенностям детей. Воспитатели накопили богатый дидактический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 методический материал, необходимы для организации различных видов деятельности детей.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развития игровой деятельности во всех группах развернуты уголки для сюжетно - ролевых игр: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«Семья», «Поликлиника», «Парикмахерская», «Театр», «Ателье», «Кафе», «Салон красоты», «Ветеринарная клиника», «Супермаркет»,», «Юный строитель»,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«Зоопарк» и т.д. </w:t>
      </w:r>
      <w:proofErr w:type="gramEnd"/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группах имеются уголки интеллектуального развития, где есть наглядные пособия по всем разделам математики, мелкий раздаточный материал, условные мерки, геометрические тела и фигуры,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емкости для измерения жидких и сыпучих тел, большое количество дидактических и развивающих игры по счету, по развитию логического мышления.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МАДОУ созданы условия для развития театрализованной дея</w:t>
      </w:r>
      <w:r>
        <w:rPr>
          <w:color w:val="000000"/>
          <w:sz w:val="28"/>
          <w:szCs w:val="28"/>
          <w:shd w:val="clear" w:color="auto" w:fill="FFFFFF"/>
        </w:rPr>
        <w:softHyphen/>
        <w:t>тельности детей.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В каждой возрастной группе отведены специальные места для театрализованной де</w:t>
      </w:r>
      <w:r>
        <w:rPr>
          <w:color w:val="000000"/>
          <w:sz w:val="28"/>
          <w:szCs w:val="28"/>
          <w:shd w:val="clear" w:color="auto" w:fill="FFFFFF"/>
        </w:rPr>
        <w:softHyphen/>
        <w:t>ятельности.  Имеются подсобные помещения (костюмерная).  Имеются разнообразные виды театров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би-ба-бо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теневой, настольный, пальчиковый и пр.), оснащение для разыгрывания сце</w:t>
      </w:r>
      <w:r>
        <w:rPr>
          <w:color w:val="000000"/>
          <w:sz w:val="28"/>
          <w:szCs w:val="28"/>
          <w:shd w:val="clear" w:color="auto" w:fill="FFFFFF"/>
        </w:rPr>
        <w:softHyphen/>
        <w:t>нок и спектаклей (наборы кукол, ширмы для кукольного театра, костюмы, маски, театральные атрибуты и пр.). В группах имеются атрибуты, элементы костюмов для сюжетно-ролевых, режиссерских игр, игр-драматизаций, а также ма</w:t>
      </w:r>
      <w:r>
        <w:rPr>
          <w:color w:val="000000"/>
          <w:sz w:val="28"/>
          <w:szCs w:val="28"/>
          <w:shd w:val="clear" w:color="auto" w:fill="FFFFFF"/>
        </w:rPr>
        <w:softHyphen/>
        <w:t>териал для их изготовления.</w:t>
      </w:r>
    </w:p>
    <w:p w:rsidR="004806DF" w:rsidRDefault="004806DF" w:rsidP="004806DF">
      <w:pPr>
        <w:pStyle w:val="a3"/>
        <w:spacing w:before="0" w:beforeAutospacing="0" w:after="0" w:afterAutospacing="0"/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В методическом кабинете сформированы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медиатека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каталог методической литературы и дидактических игр; имеется выход в сеть Интернет (модем).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помещении МАДОУ расположены тематические информационные стенды. В кабинете имеется: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наглядный материал, пособия для проведения всех видов образовательной деятельности,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 </w:t>
      </w:r>
    </w:p>
    <w:p w:rsidR="004806DF" w:rsidRDefault="004806DF" w:rsidP="004806DF">
      <w:pPr>
        <w:ind w:firstLine="348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музыкальном зале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раскрываются творческие способности детей, происходит формирование эмоциональной сферы и развитие музыкально-эстетического сознания дошкольников. Музыкальный зал оборудован: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мультимедийным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оборудованием: экран;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музыкальным центром (1); 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телевизором;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медиаплеером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фортепиано (1);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баян;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детскими музыкальными инструментами (бубны, погремушки, металлофоны, ксилофоны, маракасы, барабаны, ложки,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трещётки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>);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музыкально - дидактическими играми и пособиями;</w:t>
      </w:r>
    </w:p>
    <w:p w:rsidR="004806DF" w:rsidRDefault="004806DF" w:rsidP="004806DF">
      <w:pPr>
        <w:numPr>
          <w:ilvl w:val="0"/>
          <w:numId w:val="4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фонотекой.</w:t>
      </w:r>
    </w:p>
    <w:p w:rsidR="004806DF" w:rsidRDefault="004806DF" w:rsidP="004806DF">
      <w:pPr>
        <w:ind w:left="-360" w:firstLine="36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Для реализации физкультурно-оздоровительного направления деятельности МАДОУ имеется:</w:t>
      </w:r>
    </w:p>
    <w:p w:rsidR="004806DF" w:rsidRDefault="004806DF" w:rsidP="004806DF">
      <w:pPr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шведская стенка,</w:t>
      </w:r>
    </w:p>
    <w:p w:rsidR="004806DF" w:rsidRDefault="004806DF" w:rsidP="004806DF">
      <w:pPr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кольца для баскетбола,</w:t>
      </w:r>
    </w:p>
    <w:p w:rsidR="004806DF" w:rsidRDefault="004806DF" w:rsidP="004806DF">
      <w:pPr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гимнастические скамейки,</w:t>
      </w:r>
    </w:p>
    <w:p w:rsidR="004806DF" w:rsidRDefault="004806DF" w:rsidP="004806DF">
      <w:pPr>
        <w:numPr>
          <w:ilvl w:val="0"/>
          <w:numId w:val="5"/>
        </w:numPr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спортивное оборудование и инвентарь для организации двигательной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активности детей в зале и на участке (мячи, обручи, скакалки и т.п.), а также, картотека физических занятий и подвижных игр, физкультурных досугов и праздников;</w:t>
      </w:r>
    </w:p>
    <w:p w:rsidR="004806DF" w:rsidRDefault="004806DF" w:rsidP="004806DF">
      <w:pPr>
        <w:ind w:left="720"/>
        <w:jc w:val="both"/>
        <w:rPr>
          <w:b/>
          <w:bCs/>
          <w:sz w:val="28"/>
          <w:szCs w:val="28"/>
        </w:rPr>
      </w:pPr>
    </w:p>
    <w:p w:rsidR="004806DF" w:rsidRDefault="004806DF" w:rsidP="004806DF">
      <w:pPr>
        <w:ind w:left="720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Библиотечно-информационное обеспечение образовательного процесса.</w:t>
      </w:r>
    </w:p>
    <w:p w:rsidR="004806DF" w:rsidRDefault="004806DF" w:rsidP="004806DF">
      <w:pPr>
        <w:spacing w:before="100" w:beforeAutospacing="1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В МАДОУ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В фонде методической литературы МБДОУ есть подписные издания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«Дошкольное воспитание», «Ребенок в детском саду», «Управление ДОУ», «Музыкальный руководитель», «Справочник старшего воспитателя», «Справочник руководителя дошкольного учреждения», «Логопед», «Колокольчик», «Справочник психолога» и другие.</w:t>
      </w:r>
    </w:p>
    <w:p w:rsidR="009220D9" w:rsidRDefault="009220D9"/>
    <w:sectPr w:rsidR="009220D9" w:rsidSect="0092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772"/>
    <w:multiLevelType w:val="hybridMultilevel"/>
    <w:tmpl w:val="D8C45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04F39"/>
    <w:multiLevelType w:val="hybridMultilevel"/>
    <w:tmpl w:val="D0C81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C55E9"/>
    <w:multiLevelType w:val="hybridMultilevel"/>
    <w:tmpl w:val="5290F0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F2AF4"/>
    <w:multiLevelType w:val="hybridMultilevel"/>
    <w:tmpl w:val="58681748"/>
    <w:lvl w:ilvl="0" w:tplc="970E5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818E7"/>
    <w:multiLevelType w:val="hybridMultilevel"/>
    <w:tmpl w:val="B2C60D34"/>
    <w:lvl w:ilvl="0" w:tplc="E814C7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6DF"/>
    <w:rsid w:val="004806DF"/>
    <w:rsid w:val="0092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0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06DF"/>
  </w:style>
  <w:style w:type="character" w:styleId="a4">
    <w:name w:val="Strong"/>
    <w:basedOn w:val="a0"/>
    <w:qFormat/>
    <w:rsid w:val="004806DF"/>
    <w:rPr>
      <w:b/>
      <w:bCs/>
    </w:rPr>
  </w:style>
  <w:style w:type="character" w:styleId="a5">
    <w:name w:val="Emphasis"/>
    <w:basedOn w:val="a0"/>
    <w:qFormat/>
    <w:rsid w:val="004806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2015-12-20T19:09:00Z</dcterms:created>
  <dcterms:modified xsi:type="dcterms:W3CDTF">2015-12-20T19:10:00Z</dcterms:modified>
</cp:coreProperties>
</file>